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83" w:rsidRDefault="00D34E83" w:rsidP="00D34E83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АККУМУЛЯТОРЫ СВИНЦОВО-КИСЛОТНЫЕ СТАЦИОНАРНЫЕ СЕРИИ ТБ</w:t>
      </w:r>
    </w:p>
    <w:p w:rsidR="00D34E83" w:rsidRPr="00D34E83" w:rsidRDefault="00D34E83">
      <w:pPr>
        <w:rPr>
          <w:b/>
          <w:sz w:val="24"/>
          <w:szCs w:val="24"/>
          <w:lang w:val="ru-RU"/>
        </w:rPr>
      </w:pPr>
    </w:p>
    <w:p w:rsidR="00D34E83" w:rsidRPr="00D34E83" w:rsidRDefault="00D34E83">
      <w:pPr>
        <w:rPr>
          <w:lang w:val="ru-RU"/>
        </w:rPr>
      </w:pPr>
    </w:p>
    <w:tbl>
      <w:tblPr>
        <w:tblW w:w="5000" w:type="pct"/>
        <w:tblCellSpacing w:w="7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68"/>
      </w:tblGrid>
      <w:tr w:rsidR="00D34E83" w:rsidRPr="00D34E83" w:rsidTr="00D34E83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83" w:rsidRDefault="00D34E83">
            <w:pPr>
              <w:pStyle w:val="a7"/>
              <w:ind w:firstLine="15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  <w:shd w:val="clear" w:color="auto" w:fill="FFFFFF"/>
              </w:rPr>
              <w:t>ПРИМЕНЕНИЕ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Источник постоянного тока в системах электростанций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и других объектах промышленности.</w:t>
            </w:r>
          </w:p>
          <w:p w:rsidR="00D34E83" w:rsidRDefault="00D34E83">
            <w:pPr>
              <w:pStyle w:val="a7"/>
              <w:ind w:firstLine="15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3366FF"/>
                <w:sz w:val="18"/>
                <w:szCs w:val="18"/>
              </w:rPr>
              <w:t>Стационарные свинцовые аккумуляторы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предназначены для комплектования в батареи, используемые в качестве установок  постоянного тока в системах ТЕЛЕКОММУНИКАЦИЙ, ТЕПЛОВЫХ ЭЛЕКТРОСТАНЦИЙ, КОМПРЕССОРНЫХ СТАНЦИЙ ГАЗОПРОВОДОВ  И ДРУГИХ ОБЪЕКТАХ ЭНЕРГЕТИКИ, А ТАК ЖЕ В КАЧЕСТВЕ ИСТОЧНИКОВ АВАРИЙНОГО ЭЛЕКТРОСНАБЖЕНИЯ ОБЪЕКТОВ.</w:t>
            </w:r>
          </w:p>
          <w:p w:rsidR="00D34E83" w:rsidRDefault="00D34E83">
            <w:pPr>
              <w:pStyle w:val="a7"/>
              <w:ind w:firstLine="15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3366FF"/>
                <w:sz w:val="18"/>
                <w:szCs w:val="18"/>
              </w:rPr>
              <w:t>Аккумуляторы типа «ТБ»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номинальным напряжением 2В, соединяются в батарею медными освинцованными перемычками с помощью болтов М10. Болтовые соединения перемычек с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борнами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(выводами) укрыты резиновыми колпачками. Перемычки покрыты ПВХ изоляцией для предотвращения короткого замыкания. Решетки электродов изготовлены из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малосурьмянистого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сплава (1,5%), что обеспечивает очень низкий саморазряд и минимальное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газовыделение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Корпуса выполняются из прозрачного и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ударопрочного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сополимера – Стирола.</w:t>
            </w:r>
          </w:p>
          <w:p w:rsidR="00D34E83" w:rsidRDefault="00D34E83">
            <w:pPr>
              <w:pStyle w:val="a7"/>
              <w:ind w:firstLine="15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3366FF"/>
                <w:sz w:val="18"/>
                <w:szCs w:val="18"/>
              </w:rPr>
              <w:t>Стационарные аккумуляторы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поставляются упакованными в деревянные ящики, на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европоддоны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(1200х800 мм), по 12 штук на 1 поддон, в комплекте с запасными частями и без электролита.</w:t>
            </w:r>
          </w:p>
          <w:p w:rsidR="00D34E83" w:rsidRPr="00D34E83" w:rsidRDefault="00D34E83">
            <w:pPr>
              <w:spacing w:before="100" w:beforeAutospacing="1" w:after="100" w:afterAutospacing="1"/>
              <w:ind w:firstLine="15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D34E83">
              <w:rPr>
                <w:color w:val="3366FF"/>
                <w:lang w:val="ru-RU"/>
              </w:rPr>
              <w:t>В комплект ЗИП входят</w:t>
            </w:r>
            <w:r w:rsidRPr="00D34E83">
              <w:rPr>
                <w:color w:val="000000"/>
                <w:lang w:val="ru-RU"/>
              </w:rPr>
              <w:t>: перемычки;</w:t>
            </w:r>
            <w:r>
              <w:rPr>
                <w:color w:val="000000"/>
              </w:rPr>
              <w:t> </w:t>
            </w:r>
            <w:r w:rsidRPr="00D34E83">
              <w:rPr>
                <w:color w:val="000000"/>
                <w:lang w:val="ru-RU"/>
              </w:rPr>
              <w:t xml:space="preserve"> вольтметр;</w:t>
            </w:r>
            <w:r>
              <w:rPr>
                <w:color w:val="000000"/>
              </w:rPr>
              <w:t> </w:t>
            </w:r>
            <w:r w:rsidRPr="00D34E83">
              <w:rPr>
                <w:color w:val="000000"/>
                <w:lang w:val="ru-RU"/>
              </w:rPr>
              <w:t xml:space="preserve"> ареометр;</w:t>
            </w:r>
            <w:r>
              <w:rPr>
                <w:color w:val="000000"/>
              </w:rPr>
              <w:t> </w:t>
            </w:r>
            <w:r w:rsidRPr="00D34E83">
              <w:rPr>
                <w:color w:val="000000"/>
                <w:lang w:val="ru-RU"/>
              </w:rPr>
              <w:t xml:space="preserve"> термометр;</w:t>
            </w:r>
            <w:r>
              <w:rPr>
                <w:color w:val="000000"/>
              </w:rPr>
              <w:t> </w:t>
            </w:r>
            <w:r w:rsidRPr="00D34E83">
              <w:rPr>
                <w:color w:val="000000"/>
                <w:lang w:val="ru-RU"/>
              </w:rPr>
              <w:t xml:space="preserve"> резиновые колпачки;</w:t>
            </w:r>
            <w:r>
              <w:rPr>
                <w:color w:val="000000"/>
              </w:rPr>
              <w:t> </w:t>
            </w:r>
            <w:r w:rsidRPr="00D34E83">
              <w:rPr>
                <w:color w:val="000000"/>
                <w:lang w:val="ru-RU"/>
              </w:rPr>
              <w:t xml:space="preserve"> смазка для болтовых соединений;</w:t>
            </w:r>
            <w:r>
              <w:rPr>
                <w:color w:val="000000"/>
              </w:rPr>
              <w:t> </w:t>
            </w:r>
            <w:r w:rsidRPr="00D34E83">
              <w:rPr>
                <w:color w:val="000000"/>
                <w:lang w:val="ru-RU"/>
              </w:rPr>
              <w:t xml:space="preserve"> воронка; баллон для электролита; ключ динамометрический.</w:t>
            </w:r>
            <w:proofErr w:type="gramEnd"/>
          </w:p>
          <w:p w:rsidR="00D34E83" w:rsidRPr="00D34E83" w:rsidRDefault="00D34E83">
            <w:pPr>
              <w:spacing w:before="100" w:beforeAutospacing="1" w:after="100" w:afterAutospacing="1"/>
              <w:ind w:firstLine="150"/>
              <w:jc w:val="both"/>
              <w:rPr>
                <w:color w:val="000000"/>
                <w:lang w:val="ru-RU"/>
              </w:rPr>
            </w:pPr>
            <w:r w:rsidRPr="00D34E83">
              <w:rPr>
                <w:color w:val="000000"/>
                <w:lang w:val="ru-RU"/>
              </w:rPr>
              <w:t>При покупке стационарных аккумуляторов свыше 110 штук, в комплект ЗИП добавляется по 3 шт. аккумулятора (ТБ-350 – 600).</w:t>
            </w:r>
          </w:p>
          <w:p w:rsidR="00D34E83" w:rsidRPr="00D34E83" w:rsidRDefault="00D34E83">
            <w:pPr>
              <w:spacing w:before="100" w:beforeAutospacing="1" w:after="100" w:afterAutospacing="1"/>
              <w:ind w:firstLine="150"/>
              <w:jc w:val="both"/>
              <w:rPr>
                <w:color w:val="000000"/>
                <w:lang w:val="ru-RU"/>
              </w:rPr>
            </w:pPr>
            <w:r w:rsidRPr="00D34E83">
              <w:rPr>
                <w:color w:val="000000"/>
                <w:lang w:val="ru-RU"/>
              </w:rPr>
              <w:t>По желанию заказчика комплектно с аккумуляторами может поставляться, готовый к использованию электролит плотностью 1,23 г/см3.</w:t>
            </w:r>
          </w:p>
          <w:p w:rsidR="00D34E83" w:rsidRPr="00D34E83" w:rsidRDefault="00D34E83">
            <w:pPr>
              <w:spacing w:before="100" w:beforeAutospacing="1" w:after="100" w:afterAutospacing="1"/>
              <w:ind w:firstLine="150"/>
              <w:jc w:val="both"/>
              <w:rPr>
                <w:color w:val="000000"/>
                <w:lang w:val="ru-RU"/>
              </w:rPr>
            </w:pPr>
            <w:r w:rsidRPr="00D34E83">
              <w:rPr>
                <w:color w:val="000000"/>
                <w:lang w:val="ru-RU"/>
              </w:rPr>
              <w:t>Электролит поставляется в 5-ти литровых пластиковых канистрах.</w:t>
            </w:r>
            <w:r>
              <w:rPr>
                <w:color w:val="000000"/>
              </w:rPr>
              <w:t> </w:t>
            </w:r>
            <w:r w:rsidRPr="00D34E83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Электролит предназначен для заливки в стационарные аккумуляторы при монтаже их в батарею.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D34E83" w:rsidRPr="00D34E83" w:rsidRDefault="00D34E83">
            <w:pPr>
              <w:spacing w:before="100" w:beforeAutospacing="1" w:after="100" w:afterAutospacing="1"/>
              <w:ind w:firstLine="15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34E83" w:rsidRDefault="00D34E83" w:rsidP="00D34E83">
      <w:pPr>
        <w:pStyle w:val="a7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80"/>
        <w:gridCol w:w="1879"/>
        <w:gridCol w:w="692"/>
        <w:gridCol w:w="876"/>
        <w:gridCol w:w="799"/>
        <w:gridCol w:w="1541"/>
        <w:gridCol w:w="1631"/>
      </w:tblGrid>
      <w:tr w:rsidR="00D34E83" w:rsidRPr="00D34E83" w:rsidTr="00D34E83">
        <w:trPr>
          <w:trHeight w:val="435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E83" w:rsidRPr="00D34E83" w:rsidRDefault="00D34E83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ru-RU"/>
              </w:rPr>
            </w:pPr>
            <w:r w:rsidRPr="00D34E83">
              <w:rPr>
                <w:rStyle w:val="a8"/>
                <w:rFonts w:ascii="Verdana" w:hAnsi="Verdana"/>
                <w:color w:val="415DCF"/>
                <w:sz w:val="18"/>
                <w:szCs w:val="18"/>
                <w:lang w:val="ru-RU"/>
              </w:rPr>
              <w:t>Аккумуляторы свинцовые стационарные и их технические характеристики</w:t>
            </w:r>
          </w:p>
        </w:tc>
      </w:tr>
      <w:tr w:rsidR="00D34E83" w:rsidTr="00D34E83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bookmarkStart w:id="0" w:name="1"/>
            <w:bookmarkEnd w:id="0"/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8"/>
                <w:rFonts w:ascii="Verdana" w:hAnsi="Verdana"/>
                <w:color w:val="415DCF"/>
                <w:sz w:val="18"/>
                <w:szCs w:val="18"/>
              </w:rPr>
              <w:t>Наименование аккумулятора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8"/>
                <w:rFonts w:ascii="Verdana" w:hAnsi="Verdana"/>
                <w:color w:val="415DCF"/>
                <w:sz w:val="18"/>
                <w:szCs w:val="18"/>
              </w:rPr>
              <w:t>Номинальная емкость</w:t>
            </w:r>
            <w:r>
              <w:rPr>
                <w:rFonts w:ascii="Verdana" w:hAnsi="Verdana"/>
                <w:b/>
                <w:bCs/>
                <w:color w:val="415DCF"/>
                <w:sz w:val="18"/>
                <w:szCs w:val="18"/>
              </w:rPr>
              <w:br/>
            </w:r>
            <w:r>
              <w:rPr>
                <w:rStyle w:val="a8"/>
                <w:rFonts w:ascii="Verdana" w:hAnsi="Verdana"/>
                <w:color w:val="415DCF"/>
                <w:sz w:val="18"/>
                <w:szCs w:val="18"/>
              </w:rPr>
              <w:t>при 10-часовом</w:t>
            </w:r>
            <w:r>
              <w:rPr>
                <w:rFonts w:ascii="Verdana" w:hAnsi="Verdana"/>
                <w:b/>
                <w:bCs/>
                <w:color w:val="415DCF"/>
                <w:sz w:val="18"/>
                <w:szCs w:val="18"/>
              </w:rPr>
              <w:br/>
            </w:r>
            <w:r>
              <w:rPr>
                <w:rStyle w:val="a8"/>
                <w:rFonts w:ascii="Verdana" w:hAnsi="Verdana"/>
                <w:color w:val="415DCF"/>
                <w:sz w:val="18"/>
                <w:szCs w:val="18"/>
              </w:rPr>
              <w:t xml:space="preserve">режиме разряда, </w:t>
            </w:r>
            <w:proofErr w:type="spellStart"/>
            <w:r>
              <w:rPr>
                <w:rStyle w:val="a8"/>
                <w:rFonts w:ascii="Verdana" w:hAnsi="Verdana"/>
                <w:color w:val="415DCF"/>
                <w:sz w:val="18"/>
                <w:szCs w:val="18"/>
              </w:rPr>
              <w:t>Ач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8"/>
                <w:rFonts w:ascii="Verdana" w:hAnsi="Verdana"/>
                <w:color w:val="415DCF"/>
                <w:sz w:val="18"/>
                <w:szCs w:val="18"/>
              </w:rPr>
              <w:t>Габаритные</w:t>
            </w:r>
            <w:r>
              <w:rPr>
                <w:rFonts w:ascii="Verdana" w:hAnsi="Verdana"/>
                <w:b/>
                <w:bCs/>
                <w:color w:val="415DCF"/>
                <w:sz w:val="18"/>
                <w:szCs w:val="18"/>
              </w:rPr>
              <w:br/>
            </w:r>
            <w:r>
              <w:rPr>
                <w:rStyle w:val="a8"/>
                <w:rFonts w:ascii="Verdana" w:hAnsi="Verdana"/>
                <w:color w:val="415DCF"/>
                <w:sz w:val="18"/>
                <w:szCs w:val="18"/>
              </w:rPr>
              <w:t xml:space="preserve">размеры, </w:t>
            </w:r>
            <w:proofErr w:type="gramStart"/>
            <w:r>
              <w:rPr>
                <w:rStyle w:val="a8"/>
                <w:rFonts w:ascii="Verdana" w:hAnsi="Verdana"/>
                <w:color w:val="415DCF"/>
                <w:sz w:val="18"/>
                <w:szCs w:val="18"/>
              </w:rPr>
              <w:t>мм</w:t>
            </w:r>
            <w:proofErr w:type="gramEnd"/>
            <w:r>
              <w:rPr>
                <w:rStyle w:val="a8"/>
                <w:rFonts w:ascii="Verdana" w:hAnsi="Verdana"/>
                <w:color w:val="415DCF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8"/>
                <w:rFonts w:ascii="Verdana" w:hAnsi="Verdana"/>
                <w:color w:val="415DCF"/>
                <w:sz w:val="18"/>
                <w:szCs w:val="18"/>
              </w:rPr>
              <w:t>Масса батареи,</w:t>
            </w:r>
            <w:r>
              <w:rPr>
                <w:rFonts w:ascii="Verdana" w:hAnsi="Verdana"/>
                <w:b/>
                <w:bCs/>
                <w:color w:val="415DCF"/>
                <w:sz w:val="18"/>
                <w:szCs w:val="18"/>
              </w:rPr>
              <w:br/>
            </w:r>
            <w:r>
              <w:rPr>
                <w:rStyle w:val="a8"/>
                <w:rFonts w:ascii="Verdana" w:hAnsi="Verdana"/>
                <w:color w:val="415DCF"/>
                <w:sz w:val="18"/>
                <w:szCs w:val="18"/>
              </w:rPr>
              <w:t>без электролита</w:t>
            </w:r>
            <w:r>
              <w:rPr>
                <w:rFonts w:ascii="Verdana" w:hAnsi="Verdana"/>
                <w:b/>
                <w:bCs/>
                <w:color w:val="415DCF"/>
                <w:sz w:val="18"/>
                <w:szCs w:val="18"/>
              </w:rPr>
              <w:br/>
            </w:r>
            <w:proofErr w:type="gramStart"/>
            <w:r>
              <w:rPr>
                <w:rStyle w:val="a8"/>
                <w:rFonts w:ascii="Verdana" w:hAnsi="Verdana"/>
                <w:color w:val="415DCF"/>
                <w:sz w:val="18"/>
                <w:szCs w:val="18"/>
              </w:rPr>
              <w:t>кг</w:t>
            </w:r>
            <w:proofErr w:type="gramEnd"/>
            <w:r>
              <w:rPr>
                <w:rStyle w:val="a8"/>
                <w:rFonts w:ascii="Verdana" w:hAnsi="Verdana"/>
                <w:color w:val="415DCF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8"/>
                <w:rFonts w:ascii="Verdana" w:hAnsi="Verdana"/>
                <w:color w:val="415DCF"/>
                <w:sz w:val="18"/>
                <w:szCs w:val="18"/>
              </w:rPr>
              <w:t>Объем</w:t>
            </w:r>
            <w:r>
              <w:rPr>
                <w:rFonts w:ascii="Verdana" w:hAnsi="Verdana"/>
                <w:b/>
                <w:bCs/>
                <w:color w:val="415DCF"/>
                <w:sz w:val="18"/>
                <w:szCs w:val="18"/>
              </w:rPr>
              <w:br/>
            </w:r>
            <w:r>
              <w:rPr>
                <w:rStyle w:val="a8"/>
                <w:rFonts w:ascii="Verdana" w:hAnsi="Verdana"/>
                <w:color w:val="415DCF"/>
                <w:sz w:val="18"/>
                <w:szCs w:val="18"/>
              </w:rPr>
              <w:t>электролита, Л**</w:t>
            </w:r>
          </w:p>
        </w:tc>
      </w:tr>
      <w:tr w:rsidR="00D34E83" w:rsidTr="00D34E83">
        <w:trPr>
          <w:trHeight w:val="7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E83" w:rsidRDefault="00D34E8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E83" w:rsidRDefault="00D34E8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8"/>
                <w:rFonts w:ascii="Verdana" w:hAnsi="Verdana"/>
                <w:color w:val="415DCF"/>
                <w:sz w:val="18"/>
                <w:szCs w:val="18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8"/>
                <w:rFonts w:ascii="Verdana" w:hAnsi="Verdana"/>
                <w:color w:val="415DCF"/>
                <w:sz w:val="18"/>
                <w:szCs w:val="18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8"/>
                <w:rFonts w:ascii="Verdana" w:hAnsi="Verdana"/>
                <w:color w:val="415DCF"/>
                <w:sz w:val="18"/>
                <w:szCs w:val="18"/>
              </w:rPr>
              <w:t>высота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E83" w:rsidRDefault="00D34E8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E83" w:rsidRDefault="00D34E8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34E83" w:rsidTr="00D34E83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" w:history="1">
              <w:r>
                <w:rPr>
                  <w:rStyle w:val="a9"/>
                  <w:rFonts w:ascii="Verdana" w:hAnsi="Verdana"/>
                  <w:color w:val="025BC8"/>
                  <w:sz w:val="18"/>
                  <w:szCs w:val="18"/>
                </w:rPr>
                <w:t>ТБ 350</w:t>
              </w:r>
            </w:hyperlink>
          </w:p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" w:history="1">
              <w:r>
                <w:rPr>
                  <w:rStyle w:val="a9"/>
                  <w:rFonts w:ascii="Verdana" w:hAnsi="Verdana"/>
                  <w:color w:val="025BC8"/>
                  <w:sz w:val="18"/>
                  <w:szCs w:val="18"/>
                </w:rPr>
                <w:t>ТБ 400</w:t>
              </w:r>
            </w:hyperlink>
          </w:p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a9"/>
                  <w:rFonts w:ascii="Verdana" w:hAnsi="Verdana"/>
                  <w:color w:val="025BC8"/>
                  <w:sz w:val="18"/>
                  <w:szCs w:val="18"/>
                </w:rPr>
                <w:t>ТБ 450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350</w:t>
            </w:r>
          </w:p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400</w:t>
            </w:r>
          </w:p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</w:tr>
      <w:tr w:rsidR="00D34E83" w:rsidTr="00D34E83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a9"/>
                  <w:rFonts w:ascii="Verdana" w:hAnsi="Verdana"/>
                  <w:color w:val="025BC8"/>
                  <w:sz w:val="18"/>
                  <w:szCs w:val="18"/>
                </w:rPr>
                <w:t>ТБ 500</w:t>
              </w:r>
            </w:hyperlink>
          </w:p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a9"/>
                  <w:rFonts w:ascii="Verdana" w:hAnsi="Verdana"/>
                  <w:color w:val="025BC8"/>
                  <w:sz w:val="18"/>
                  <w:szCs w:val="18"/>
                </w:rPr>
                <w:t>ТБ 550</w:t>
              </w:r>
            </w:hyperlink>
          </w:p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r>
                <w:rPr>
                  <w:rStyle w:val="a9"/>
                  <w:rFonts w:ascii="Verdana" w:hAnsi="Verdana"/>
                  <w:color w:val="025BC8"/>
                  <w:sz w:val="18"/>
                  <w:szCs w:val="18"/>
                </w:rPr>
                <w:t>ТБ 600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550</w:t>
            </w:r>
          </w:p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</w:p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48</w:t>
            </w:r>
          </w:p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  <w:p w:rsidR="00D34E83" w:rsidRDefault="00D34E83">
            <w:pPr>
              <w:pStyle w:val="a7"/>
              <w:ind w:firstLine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</w:tbl>
    <w:p w:rsidR="00D34E83" w:rsidRDefault="00D34E83" w:rsidP="00D34E83">
      <w:pPr>
        <w:rPr>
          <w:vanish/>
        </w:rPr>
      </w:pPr>
    </w:p>
    <w:tbl>
      <w:tblPr>
        <w:tblW w:w="5025" w:type="pct"/>
        <w:tblCellSpacing w:w="22" w:type="dxa"/>
        <w:tblInd w:w="-49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"/>
        <w:gridCol w:w="1694"/>
        <w:gridCol w:w="879"/>
        <w:gridCol w:w="885"/>
        <w:gridCol w:w="880"/>
        <w:gridCol w:w="1071"/>
        <w:gridCol w:w="1003"/>
        <w:gridCol w:w="886"/>
        <w:gridCol w:w="909"/>
        <w:gridCol w:w="1461"/>
        <w:gridCol w:w="66"/>
      </w:tblGrid>
      <w:tr w:rsidR="00D34E83" w:rsidRPr="00D34E83" w:rsidTr="00D34E83">
        <w:trPr>
          <w:gridBefore w:val="1"/>
          <w:tblCellSpacing w:w="22" w:type="dxa"/>
        </w:trPr>
        <w:tc>
          <w:tcPr>
            <w:tcW w:w="0" w:type="auto"/>
            <w:gridSpan w:val="10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83" w:rsidRDefault="00D34E83">
            <w:pPr>
              <w:pStyle w:val="a7"/>
              <w:ind w:firstLine="1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8"/>
                <w:rFonts w:ascii="Verdana" w:hAnsi="Verdana"/>
                <w:color w:val="3366FF"/>
                <w:sz w:val="18"/>
                <w:szCs w:val="18"/>
              </w:rPr>
              <w:lastRenderedPageBreak/>
              <w:t>ОБОЗНАЧЕНИЯ:</w:t>
            </w:r>
          </w:p>
          <w:p w:rsidR="00D34E83" w:rsidRDefault="00D34E83">
            <w:pPr>
              <w:pStyle w:val="a7"/>
              <w:ind w:firstLine="15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T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Б - стационарные с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пастированными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электродными пластинами закрытого исполнения;</w:t>
            </w:r>
          </w:p>
          <w:p w:rsidR="00D34E83" w:rsidRDefault="00D34E83">
            <w:pPr>
              <w:pStyle w:val="a7"/>
              <w:ind w:firstLine="1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350 - 600 - номинальная емкость при 10-часовом режиме разряда, А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;</w:t>
            </w:r>
          </w:p>
          <w:p w:rsidR="00D34E83" w:rsidRDefault="00D34E83">
            <w:pPr>
              <w:pStyle w:val="a7"/>
              <w:ind w:firstLine="1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8"/>
                <w:rFonts w:ascii="Verdana" w:hAnsi="Verdana"/>
                <w:color w:val="3366FF"/>
                <w:sz w:val="18"/>
                <w:szCs w:val="18"/>
              </w:rPr>
              <w:t>ГАРАНТИИ ИЗГОТОВИТЕЛЯ НА СТАЦИОНАРНЫЕ СВИНЦОВЫЕ АККУМУЛЯТОРЫ:</w:t>
            </w:r>
          </w:p>
          <w:p w:rsidR="00D34E83" w:rsidRDefault="00D34E83">
            <w:pPr>
              <w:pStyle w:val="a7"/>
              <w:ind w:firstLine="1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Гарантийный срок хранения до приведения в рабочее состояние - </w:t>
            </w:r>
            <w:r>
              <w:rPr>
                <w:rFonts w:ascii="Verdana" w:hAnsi="Verdana"/>
                <w:color w:val="3366FF"/>
                <w:sz w:val="18"/>
                <w:szCs w:val="18"/>
              </w:rPr>
              <w:t>4 года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с даты изготовления.</w:t>
            </w:r>
          </w:p>
          <w:p w:rsidR="00D34E83" w:rsidRDefault="00D34E83">
            <w:pPr>
              <w:pStyle w:val="a7"/>
              <w:ind w:firstLine="1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Гарантия работоспособности - </w:t>
            </w:r>
            <w:r>
              <w:rPr>
                <w:rFonts w:ascii="Verdana" w:hAnsi="Verdana"/>
                <w:color w:val="3366FF"/>
                <w:sz w:val="18"/>
                <w:szCs w:val="18"/>
              </w:rPr>
              <w:t>5 лет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с момента приведения в рабочее состояние.</w:t>
            </w:r>
          </w:p>
          <w:p w:rsidR="00D34E83" w:rsidRDefault="00D34E83">
            <w:pPr>
              <w:pStyle w:val="a7"/>
              <w:ind w:firstLine="150"/>
              <w:rPr>
                <w:rFonts w:ascii="Arial" w:hAnsi="Arial" w:cs="Arial"/>
                <w:b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</w:rPr>
              <w:t>Срок службы – до 20 лет, но не менее 15 лет.</w:t>
            </w:r>
          </w:p>
          <w:p w:rsidR="00D34E83" w:rsidRDefault="00D34E83">
            <w:pPr>
              <w:pStyle w:val="a7"/>
              <w:ind w:firstLine="15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34E83" w:rsidRPr="00D34E83" w:rsidTr="00D34E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</w:trPr>
        <w:tc>
          <w:tcPr>
            <w:tcW w:w="1689" w:type="dxa"/>
            <w:gridSpan w:val="2"/>
            <w:vMerge w:val="restart"/>
            <w:vAlign w:val="center"/>
          </w:tcPr>
          <w:p w:rsidR="00D34E83" w:rsidRPr="000326D4" w:rsidRDefault="00D34E83" w:rsidP="002617C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326D4">
              <w:rPr>
                <w:b/>
                <w:sz w:val="22"/>
                <w:szCs w:val="22"/>
              </w:rPr>
              <w:t>Обозначение</w:t>
            </w:r>
            <w:proofErr w:type="spellEnd"/>
            <w:r w:rsidRPr="000326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326D4">
              <w:rPr>
                <w:b/>
                <w:sz w:val="22"/>
                <w:szCs w:val="22"/>
              </w:rPr>
              <w:t>аккумулятора</w:t>
            </w:r>
            <w:proofErr w:type="spellEnd"/>
          </w:p>
        </w:tc>
        <w:tc>
          <w:tcPr>
            <w:tcW w:w="2585" w:type="dxa"/>
            <w:gridSpan w:val="3"/>
            <w:vAlign w:val="center"/>
          </w:tcPr>
          <w:p w:rsidR="00D34E83" w:rsidRPr="000326D4" w:rsidRDefault="00D34E83" w:rsidP="002617C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326D4">
              <w:rPr>
                <w:b/>
                <w:sz w:val="22"/>
                <w:szCs w:val="22"/>
              </w:rPr>
              <w:t>Габаритные</w:t>
            </w:r>
            <w:proofErr w:type="spellEnd"/>
            <w:r w:rsidRPr="000326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326D4">
              <w:rPr>
                <w:b/>
                <w:sz w:val="22"/>
                <w:szCs w:val="22"/>
              </w:rPr>
              <w:t>размеры</w:t>
            </w:r>
            <w:proofErr w:type="spellEnd"/>
            <w:r w:rsidRPr="000326D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326D4">
              <w:rPr>
                <w:b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979" w:type="dxa"/>
            <w:vMerge w:val="restart"/>
            <w:vAlign w:val="center"/>
          </w:tcPr>
          <w:p w:rsidR="00D34E83" w:rsidRPr="00D34E83" w:rsidRDefault="00D34E83" w:rsidP="002617C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D34E83">
              <w:rPr>
                <w:b/>
                <w:sz w:val="22"/>
                <w:szCs w:val="22"/>
                <w:lang w:val="ru-RU"/>
              </w:rPr>
              <w:t>Номин</w:t>
            </w:r>
            <w:proofErr w:type="spellEnd"/>
            <w:r w:rsidRPr="00D34E83">
              <w:rPr>
                <w:b/>
                <w:sz w:val="22"/>
                <w:szCs w:val="22"/>
                <w:lang w:val="ru-RU"/>
              </w:rPr>
              <w:t>.</w:t>
            </w:r>
          </w:p>
          <w:p w:rsidR="00D34E83" w:rsidRPr="00D34E83" w:rsidRDefault="00D34E83" w:rsidP="002617C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34E83">
              <w:rPr>
                <w:b/>
                <w:sz w:val="22"/>
                <w:szCs w:val="22"/>
                <w:lang w:val="ru-RU"/>
              </w:rPr>
              <w:t>емкость (С</w:t>
            </w:r>
            <w:r w:rsidRPr="00D34E83">
              <w:rPr>
                <w:b/>
                <w:sz w:val="22"/>
                <w:szCs w:val="22"/>
                <w:vertAlign w:val="subscript"/>
                <w:lang w:val="ru-RU"/>
              </w:rPr>
              <w:t>10</w:t>
            </w:r>
            <w:r w:rsidRPr="00D34E83">
              <w:rPr>
                <w:b/>
                <w:sz w:val="22"/>
                <w:szCs w:val="22"/>
                <w:lang w:val="ru-RU"/>
              </w:rPr>
              <w:t xml:space="preserve">), </w:t>
            </w:r>
          </w:p>
          <w:p w:rsidR="00D34E83" w:rsidRPr="00D34E83" w:rsidRDefault="00D34E83" w:rsidP="002617C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34E83">
              <w:rPr>
                <w:b/>
                <w:sz w:val="22"/>
                <w:szCs w:val="22"/>
                <w:lang w:val="ru-RU"/>
              </w:rPr>
              <w:t>А</w:t>
            </w:r>
            <w:r w:rsidRPr="00D34E83">
              <w:rPr>
                <w:b/>
                <w:sz w:val="22"/>
                <w:szCs w:val="22"/>
                <w:vertAlign w:val="superscript"/>
                <w:lang w:val="ru-RU"/>
              </w:rPr>
              <w:t>.</w:t>
            </w:r>
            <w:r w:rsidRPr="00D34E83">
              <w:rPr>
                <w:b/>
                <w:sz w:val="22"/>
                <w:szCs w:val="22"/>
                <w:lang w:val="ru-RU"/>
              </w:rPr>
              <w:t>ч</w:t>
            </w:r>
          </w:p>
        </w:tc>
        <w:tc>
          <w:tcPr>
            <w:tcW w:w="912" w:type="dxa"/>
            <w:vMerge w:val="restart"/>
            <w:vAlign w:val="center"/>
          </w:tcPr>
          <w:p w:rsidR="00D34E83" w:rsidRPr="000326D4" w:rsidRDefault="00D34E83" w:rsidP="002617C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326D4">
              <w:rPr>
                <w:b/>
                <w:sz w:val="22"/>
                <w:szCs w:val="22"/>
              </w:rPr>
              <w:t>Номин</w:t>
            </w:r>
            <w:proofErr w:type="spellEnd"/>
            <w:r w:rsidRPr="000326D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326D4">
              <w:rPr>
                <w:b/>
                <w:sz w:val="22"/>
                <w:szCs w:val="22"/>
              </w:rPr>
              <w:t>напря-жение</w:t>
            </w:r>
            <w:proofErr w:type="spellEnd"/>
            <w:r w:rsidRPr="000326D4">
              <w:rPr>
                <w:b/>
                <w:sz w:val="22"/>
                <w:szCs w:val="22"/>
              </w:rPr>
              <w:t>, В</w:t>
            </w:r>
          </w:p>
        </w:tc>
        <w:tc>
          <w:tcPr>
            <w:tcW w:w="1745" w:type="dxa"/>
            <w:gridSpan w:val="2"/>
            <w:vAlign w:val="center"/>
          </w:tcPr>
          <w:p w:rsidR="00D34E83" w:rsidRPr="000326D4" w:rsidRDefault="00D34E83" w:rsidP="002617C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326D4">
              <w:rPr>
                <w:b/>
                <w:sz w:val="22"/>
                <w:szCs w:val="22"/>
              </w:rPr>
              <w:t>Масса</w:t>
            </w:r>
            <w:proofErr w:type="spellEnd"/>
            <w:r w:rsidRPr="000326D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326D4">
              <w:rPr>
                <w:b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1368" w:type="dxa"/>
            <w:vMerge w:val="restart"/>
            <w:vAlign w:val="center"/>
          </w:tcPr>
          <w:p w:rsidR="00D34E83" w:rsidRPr="00D34E83" w:rsidRDefault="00D34E83" w:rsidP="002617C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34E83">
              <w:rPr>
                <w:b/>
                <w:sz w:val="22"/>
                <w:szCs w:val="22"/>
                <w:lang w:val="ru-RU"/>
              </w:rPr>
              <w:t xml:space="preserve">Объем </w:t>
            </w:r>
          </w:p>
          <w:p w:rsidR="00D34E83" w:rsidRPr="00D34E83" w:rsidRDefault="00D34E83" w:rsidP="002617C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D34E83">
              <w:rPr>
                <w:b/>
                <w:sz w:val="22"/>
                <w:szCs w:val="22"/>
                <w:lang w:val="ru-RU"/>
              </w:rPr>
              <w:t>эл-та</w:t>
            </w:r>
            <w:proofErr w:type="spellEnd"/>
            <w:r w:rsidRPr="00D34E83">
              <w:rPr>
                <w:b/>
                <w:sz w:val="22"/>
                <w:szCs w:val="22"/>
                <w:lang w:val="ru-RU"/>
              </w:rPr>
              <w:t xml:space="preserve"> плотностью 1,24 г/см</w:t>
            </w:r>
            <w:r w:rsidRPr="00D34E83">
              <w:rPr>
                <w:b/>
                <w:sz w:val="22"/>
                <w:szCs w:val="22"/>
                <w:vertAlign w:val="superscript"/>
                <w:lang w:val="ru-RU"/>
              </w:rPr>
              <w:t>3</w:t>
            </w:r>
            <w:r w:rsidRPr="00D34E83">
              <w:rPr>
                <w:b/>
                <w:sz w:val="22"/>
                <w:szCs w:val="22"/>
                <w:lang w:val="ru-RU"/>
              </w:rPr>
              <w:t>, л</w:t>
            </w:r>
          </w:p>
        </w:tc>
      </w:tr>
      <w:tr w:rsidR="00D34E83" w:rsidRPr="000326D4" w:rsidTr="00D34E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</w:trPr>
        <w:tc>
          <w:tcPr>
            <w:tcW w:w="1689" w:type="dxa"/>
            <w:gridSpan w:val="2"/>
            <w:vMerge/>
            <w:vAlign w:val="center"/>
          </w:tcPr>
          <w:p w:rsidR="00D34E83" w:rsidRPr="00D34E83" w:rsidRDefault="00D34E83" w:rsidP="002617C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  <w:vAlign w:val="center"/>
          </w:tcPr>
          <w:p w:rsidR="00D34E83" w:rsidRPr="00D34E83" w:rsidRDefault="00D34E83" w:rsidP="002617C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34E83">
              <w:rPr>
                <w:b/>
                <w:sz w:val="16"/>
                <w:szCs w:val="16"/>
                <w:lang w:val="ru-RU"/>
              </w:rPr>
              <w:t>Длина</w:t>
            </w:r>
          </w:p>
        </w:tc>
        <w:tc>
          <w:tcPr>
            <w:tcW w:w="832" w:type="dxa"/>
            <w:vAlign w:val="center"/>
          </w:tcPr>
          <w:p w:rsidR="00D34E83" w:rsidRPr="00D34E83" w:rsidRDefault="00D34E83" w:rsidP="002617C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34E83">
              <w:rPr>
                <w:b/>
                <w:sz w:val="16"/>
                <w:szCs w:val="16"/>
                <w:lang w:val="ru-RU"/>
              </w:rPr>
              <w:t>Ширина</w:t>
            </w:r>
          </w:p>
        </w:tc>
        <w:tc>
          <w:tcPr>
            <w:tcW w:w="833" w:type="dxa"/>
            <w:vAlign w:val="center"/>
          </w:tcPr>
          <w:p w:rsidR="00D34E83" w:rsidRPr="00D34E83" w:rsidRDefault="00D34E83" w:rsidP="002617C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Высота</w:t>
            </w:r>
          </w:p>
        </w:tc>
        <w:tc>
          <w:tcPr>
            <w:tcW w:w="979" w:type="dxa"/>
            <w:vMerge/>
            <w:vAlign w:val="center"/>
          </w:tcPr>
          <w:p w:rsidR="00D34E83" w:rsidRPr="000326D4" w:rsidRDefault="00D34E83" w:rsidP="0026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vMerge/>
            <w:vAlign w:val="center"/>
          </w:tcPr>
          <w:p w:rsidR="00D34E83" w:rsidRPr="000326D4" w:rsidRDefault="00D34E83" w:rsidP="0026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D34E83" w:rsidRPr="000326D4" w:rsidRDefault="00D34E83" w:rsidP="002617C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326D4">
              <w:rPr>
                <w:b/>
                <w:sz w:val="22"/>
                <w:szCs w:val="22"/>
              </w:rPr>
              <w:t>без</w:t>
            </w:r>
            <w:proofErr w:type="spellEnd"/>
          </w:p>
          <w:p w:rsidR="00D34E83" w:rsidRPr="000326D4" w:rsidRDefault="00D34E83" w:rsidP="002617C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326D4">
              <w:rPr>
                <w:b/>
                <w:sz w:val="22"/>
                <w:szCs w:val="22"/>
              </w:rPr>
              <w:t>эл-та</w:t>
            </w:r>
            <w:proofErr w:type="spellEnd"/>
          </w:p>
        </w:tc>
        <w:tc>
          <w:tcPr>
            <w:tcW w:w="862" w:type="dxa"/>
            <w:vAlign w:val="center"/>
          </w:tcPr>
          <w:p w:rsidR="00D34E83" w:rsidRPr="000326D4" w:rsidRDefault="00D34E83" w:rsidP="002617C8">
            <w:pPr>
              <w:jc w:val="center"/>
              <w:rPr>
                <w:b/>
                <w:sz w:val="22"/>
                <w:szCs w:val="22"/>
              </w:rPr>
            </w:pPr>
            <w:r w:rsidRPr="000326D4">
              <w:rPr>
                <w:b/>
                <w:sz w:val="22"/>
                <w:szCs w:val="22"/>
              </w:rPr>
              <w:t xml:space="preserve">с </w:t>
            </w:r>
          </w:p>
          <w:p w:rsidR="00D34E83" w:rsidRPr="000326D4" w:rsidRDefault="00D34E83" w:rsidP="002617C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326D4">
              <w:rPr>
                <w:b/>
                <w:sz w:val="22"/>
                <w:szCs w:val="22"/>
              </w:rPr>
              <w:t>эл-том</w:t>
            </w:r>
            <w:proofErr w:type="spellEnd"/>
          </w:p>
        </w:tc>
        <w:tc>
          <w:tcPr>
            <w:tcW w:w="1368" w:type="dxa"/>
            <w:vMerge/>
            <w:vAlign w:val="center"/>
          </w:tcPr>
          <w:p w:rsidR="00D34E83" w:rsidRPr="000326D4" w:rsidRDefault="00D34E83" w:rsidP="002617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4E83" w:rsidRPr="000326D4" w:rsidTr="00D34E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</w:trPr>
        <w:tc>
          <w:tcPr>
            <w:tcW w:w="1689" w:type="dxa"/>
            <w:gridSpan w:val="2"/>
            <w:vAlign w:val="center"/>
          </w:tcPr>
          <w:p w:rsidR="00D34E83" w:rsidRPr="000326D4" w:rsidRDefault="00D34E83" w:rsidP="002617C8">
            <w:pPr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ТБ350</w:t>
            </w:r>
          </w:p>
          <w:p w:rsidR="00D34E83" w:rsidRPr="000326D4" w:rsidRDefault="00D34E83" w:rsidP="002617C8">
            <w:pPr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ТБ400</w:t>
            </w:r>
          </w:p>
          <w:p w:rsidR="00D34E83" w:rsidRPr="000326D4" w:rsidRDefault="00D34E83" w:rsidP="002617C8">
            <w:pPr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ТБ450</w:t>
            </w:r>
          </w:p>
        </w:tc>
        <w:tc>
          <w:tcPr>
            <w:tcW w:w="832" w:type="dxa"/>
            <w:vAlign w:val="center"/>
          </w:tcPr>
          <w:p w:rsidR="00D34E83" w:rsidRPr="00D34E83" w:rsidRDefault="00D34E83" w:rsidP="002617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95</w:t>
            </w:r>
          </w:p>
          <w:p w:rsidR="00D34E83" w:rsidRPr="00D34E83" w:rsidRDefault="00D34E83" w:rsidP="002617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95</w:t>
            </w:r>
          </w:p>
          <w:p w:rsidR="00D34E83" w:rsidRPr="00D34E83" w:rsidRDefault="00D34E83" w:rsidP="002617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832" w:type="dxa"/>
            <w:vAlign w:val="center"/>
          </w:tcPr>
          <w:p w:rsidR="00D34E83" w:rsidRPr="00D34E83" w:rsidRDefault="00D34E83" w:rsidP="002617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23</w:t>
            </w:r>
          </w:p>
          <w:p w:rsidR="00D34E83" w:rsidRPr="00D34E83" w:rsidRDefault="00D34E83" w:rsidP="002617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23</w:t>
            </w:r>
          </w:p>
          <w:p w:rsidR="00D34E83" w:rsidRPr="00D34E83" w:rsidRDefault="00D34E83" w:rsidP="002617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833" w:type="dxa"/>
            <w:vAlign w:val="center"/>
          </w:tcPr>
          <w:p w:rsidR="00D34E83" w:rsidRPr="00D34E83" w:rsidRDefault="00D34E83" w:rsidP="002617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  <w:lang w:val="ru-RU"/>
              </w:rPr>
              <w:t>5</w:t>
            </w:r>
          </w:p>
          <w:p w:rsidR="00D34E83" w:rsidRPr="00D34E83" w:rsidRDefault="00D34E83" w:rsidP="002617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  <w:lang w:val="ru-RU"/>
              </w:rPr>
              <w:t>5</w:t>
            </w:r>
          </w:p>
          <w:p w:rsidR="00D34E83" w:rsidRPr="00D34E83" w:rsidRDefault="00D34E83" w:rsidP="002617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79" w:type="dxa"/>
            <w:vAlign w:val="center"/>
          </w:tcPr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350</w:t>
            </w:r>
          </w:p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400</w:t>
            </w:r>
          </w:p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450</w:t>
            </w:r>
          </w:p>
        </w:tc>
        <w:tc>
          <w:tcPr>
            <w:tcW w:w="912" w:type="dxa"/>
            <w:vAlign w:val="center"/>
          </w:tcPr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2</w:t>
            </w:r>
          </w:p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2</w:t>
            </w:r>
          </w:p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vAlign w:val="center"/>
          </w:tcPr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23</w:t>
            </w:r>
          </w:p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35</w:t>
            </w:r>
          </w:p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40</w:t>
            </w:r>
          </w:p>
        </w:tc>
        <w:tc>
          <w:tcPr>
            <w:tcW w:w="862" w:type="dxa"/>
            <w:vAlign w:val="center"/>
          </w:tcPr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38</w:t>
            </w:r>
          </w:p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48</w:t>
            </w:r>
          </w:p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52</w:t>
            </w:r>
          </w:p>
        </w:tc>
        <w:tc>
          <w:tcPr>
            <w:tcW w:w="1368" w:type="dxa"/>
            <w:vAlign w:val="center"/>
          </w:tcPr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14</w:t>
            </w:r>
          </w:p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12</w:t>
            </w:r>
          </w:p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11</w:t>
            </w:r>
          </w:p>
        </w:tc>
      </w:tr>
      <w:tr w:rsidR="00D34E83" w:rsidRPr="000326D4" w:rsidTr="00D34E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</w:trPr>
        <w:tc>
          <w:tcPr>
            <w:tcW w:w="1689" w:type="dxa"/>
            <w:gridSpan w:val="2"/>
          </w:tcPr>
          <w:p w:rsidR="00D34E83" w:rsidRPr="000326D4" w:rsidRDefault="00D34E83" w:rsidP="002617C8">
            <w:pPr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ТБ500</w:t>
            </w:r>
          </w:p>
          <w:p w:rsidR="00D34E83" w:rsidRPr="000326D4" w:rsidRDefault="00D34E83" w:rsidP="002617C8">
            <w:pPr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ТБ550</w:t>
            </w:r>
          </w:p>
          <w:p w:rsidR="00D34E83" w:rsidRPr="000326D4" w:rsidRDefault="00D34E83" w:rsidP="002617C8">
            <w:pPr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ТБ600</w:t>
            </w:r>
          </w:p>
        </w:tc>
        <w:tc>
          <w:tcPr>
            <w:tcW w:w="832" w:type="dxa"/>
          </w:tcPr>
          <w:p w:rsidR="00D34E83" w:rsidRPr="00D34E83" w:rsidRDefault="00D34E83" w:rsidP="00D34E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95</w:t>
            </w:r>
          </w:p>
          <w:p w:rsidR="00D34E83" w:rsidRPr="00D34E83" w:rsidRDefault="00D34E83" w:rsidP="00D34E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95</w:t>
            </w:r>
          </w:p>
          <w:p w:rsidR="00D34E83" w:rsidRPr="000326D4" w:rsidRDefault="00D34E83" w:rsidP="00D3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832" w:type="dxa"/>
          </w:tcPr>
          <w:p w:rsidR="00D34E83" w:rsidRPr="00D34E83" w:rsidRDefault="00D34E83" w:rsidP="002617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71</w:t>
            </w:r>
          </w:p>
          <w:p w:rsidR="00D34E83" w:rsidRPr="00D34E83" w:rsidRDefault="00D34E83" w:rsidP="002617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71</w:t>
            </w:r>
          </w:p>
          <w:p w:rsidR="00D34E83" w:rsidRPr="00D34E83" w:rsidRDefault="00D34E83" w:rsidP="002617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833" w:type="dxa"/>
          </w:tcPr>
          <w:p w:rsidR="00D34E83" w:rsidRPr="00D34E83" w:rsidRDefault="00D34E83" w:rsidP="002617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  <w:lang w:val="ru-RU"/>
              </w:rPr>
              <w:t>5</w:t>
            </w:r>
          </w:p>
          <w:p w:rsidR="00D34E83" w:rsidRPr="00D34E83" w:rsidRDefault="00D34E83" w:rsidP="002617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  <w:lang w:val="ru-RU"/>
              </w:rPr>
              <w:t>5</w:t>
            </w:r>
          </w:p>
          <w:p w:rsidR="00D34E83" w:rsidRPr="00D34E83" w:rsidRDefault="00D34E83" w:rsidP="002617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79" w:type="dxa"/>
          </w:tcPr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500</w:t>
            </w:r>
          </w:p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550</w:t>
            </w:r>
          </w:p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600</w:t>
            </w:r>
          </w:p>
        </w:tc>
        <w:tc>
          <w:tcPr>
            <w:tcW w:w="912" w:type="dxa"/>
          </w:tcPr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2</w:t>
            </w:r>
          </w:p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2</w:t>
            </w:r>
          </w:p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</w:tcPr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45</w:t>
            </w:r>
          </w:p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48</w:t>
            </w:r>
          </w:p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51</w:t>
            </w:r>
          </w:p>
        </w:tc>
        <w:tc>
          <w:tcPr>
            <w:tcW w:w="862" w:type="dxa"/>
          </w:tcPr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61</w:t>
            </w:r>
          </w:p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63</w:t>
            </w:r>
          </w:p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66</w:t>
            </w:r>
          </w:p>
        </w:tc>
        <w:tc>
          <w:tcPr>
            <w:tcW w:w="1368" w:type="dxa"/>
          </w:tcPr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18</w:t>
            </w:r>
          </w:p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16</w:t>
            </w:r>
          </w:p>
          <w:p w:rsidR="00D34E83" w:rsidRPr="000326D4" w:rsidRDefault="00D34E83" w:rsidP="002617C8">
            <w:pPr>
              <w:jc w:val="center"/>
              <w:rPr>
                <w:sz w:val="28"/>
                <w:szCs w:val="28"/>
              </w:rPr>
            </w:pPr>
            <w:r w:rsidRPr="000326D4">
              <w:rPr>
                <w:sz w:val="28"/>
                <w:szCs w:val="28"/>
              </w:rPr>
              <w:t>15</w:t>
            </w:r>
          </w:p>
        </w:tc>
      </w:tr>
    </w:tbl>
    <w:p w:rsidR="00E74988" w:rsidRDefault="00E74988" w:rsidP="00D34E83">
      <w:pPr>
        <w:rPr>
          <w:szCs w:val="24"/>
          <w:lang w:val="ru-RU"/>
        </w:rPr>
      </w:pPr>
    </w:p>
    <w:p w:rsidR="00D34E83" w:rsidRDefault="00D34E83" w:rsidP="00D34E83">
      <w:pPr>
        <w:rPr>
          <w:szCs w:val="24"/>
          <w:lang w:val="ru-RU"/>
        </w:rPr>
      </w:pPr>
    </w:p>
    <w:p w:rsidR="00D34E83" w:rsidRPr="00CD05DF" w:rsidRDefault="00D34E83" w:rsidP="00D34E83">
      <w:pPr>
        <w:jc w:val="center"/>
        <w:rPr>
          <w:sz w:val="36"/>
          <w:szCs w:val="36"/>
          <w:u w:val="single"/>
          <w:lang w:val="ru-RU"/>
        </w:rPr>
      </w:pPr>
    </w:p>
    <w:tbl>
      <w:tblPr>
        <w:tblpPr w:leftFromText="180" w:rightFromText="180" w:vertAnchor="text" w:horzAnchor="margin" w:tblpY="1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09"/>
        <w:gridCol w:w="1559"/>
        <w:gridCol w:w="567"/>
        <w:gridCol w:w="2126"/>
        <w:gridCol w:w="1559"/>
        <w:gridCol w:w="1418"/>
      </w:tblGrid>
      <w:tr w:rsidR="00D34E83" w:rsidRPr="00267076" w:rsidTr="002617C8">
        <w:tc>
          <w:tcPr>
            <w:tcW w:w="1668" w:type="dxa"/>
            <w:vMerge w:val="restart"/>
            <w:vAlign w:val="center"/>
          </w:tcPr>
          <w:p w:rsidR="00D34E83" w:rsidRPr="00267076" w:rsidRDefault="00D34E83" w:rsidP="002617C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7076">
              <w:rPr>
                <w:sz w:val="22"/>
                <w:szCs w:val="22"/>
              </w:rPr>
              <w:t>Тип</w:t>
            </w:r>
            <w:proofErr w:type="spellEnd"/>
            <w:r w:rsidRPr="00267076">
              <w:rPr>
                <w:sz w:val="22"/>
                <w:szCs w:val="22"/>
              </w:rPr>
              <w:t xml:space="preserve"> </w:t>
            </w:r>
            <w:proofErr w:type="spellStart"/>
            <w:r w:rsidRPr="00267076">
              <w:rPr>
                <w:sz w:val="22"/>
                <w:szCs w:val="22"/>
              </w:rPr>
              <w:t>аккумулятора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D34E83" w:rsidRPr="00267076" w:rsidRDefault="00D34E83" w:rsidP="002617C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7076">
              <w:rPr>
                <w:sz w:val="22"/>
                <w:szCs w:val="22"/>
              </w:rPr>
              <w:t>Параметры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34E83" w:rsidRPr="00267076" w:rsidRDefault="00D34E83" w:rsidP="002617C8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267076">
              <w:rPr>
                <w:sz w:val="22"/>
                <w:szCs w:val="22"/>
              </w:rPr>
              <w:t>Срок</w:t>
            </w:r>
            <w:proofErr w:type="spellEnd"/>
            <w:r w:rsidRPr="00267076">
              <w:rPr>
                <w:sz w:val="22"/>
                <w:szCs w:val="22"/>
              </w:rPr>
              <w:t xml:space="preserve"> </w:t>
            </w:r>
            <w:proofErr w:type="spellStart"/>
            <w:r w:rsidRPr="00267076">
              <w:rPr>
                <w:sz w:val="22"/>
                <w:szCs w:val="22"/>
              </w:rPr>
              <w:t>гарантии</w:t>
            </w:r>
            <w:proofErr w:type="spellEnd"/>
            <w:r w:rsidRPr="00267076">
              <w:rPr>
                <w:sz w:val="22"/>
                <w:szCs w:val="22"/>
              </w:rPr>
              <w:t xml:space="preserve">, </w:t>
            </w:r>
            <w:proofErr w:type="spellStart"/>
            <w:r w:rsidRPr="00267076">
              <w:rPr>
                <w:sz w:val="22"/>
                <w:szCs w:val="22"/>
              </w:rPr>
              <w:t>мес</w:t>
            </w:r>
            <w:proofErr w:type="spellEnd"/>
            <w:r w:rsidRPr="0026707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D34E83" w:rsidRPr="00267076" w:rsidRDefault="00D34E83" w:rsidP="002617C8">
            <w:pPr>
              <w:jc w:val="center"/>
              <w:rPr>
                <w:sz w:val="22"/>
                <w:szCs w:val="22"/>
              </w:rPr>
            </w:pPr>
            <w:proofErr w:type="spellStart"/>
            <w:r w:rsidRPr="00267076">
              <w:rPr>
                <w:sz w:val="22"/>
                <w:szCs w:val="22"/>
              </w:rPr>
              <w:t>Применение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D34E83" w:rsidRPr="00CD05DF" w:rsidRDefault="00D34E83" w:rsidP="002617C8">
            <w:pPr>
              <w:jc w:val="center"/>
              <w:rPr>
                <w:sz w:val="22"/>
                <w:szCs w:val="22"/>
                <w:lang w:val="ru-RU"/>
              </w:rPr>
            </w:pPr>
            <w:r w:rsidRPr="00CD05DF">
              <w:rPr>
                <w:sz w:val="22"/>
                <w:szCs w:val="22"/>
                <w:lang w:val="ru-RU"/>
              </w:rPr>
              <w:t>Количество электролита (1,23 г/см</w:t>
            </w:r>
            <w:r w:rsidRPr="00CD05DF">
              <w:rPr>
                <w:sz w:val="22"/>
                <w:szCs w:val="22"/>
                <w:vertAlign w:val="superscript"/>
                <w:lang w:val="ru-RU"/>
              </w:rPr>
              <w:t>3</w:t>
            </w:r>
            <w:r w:rsidRPr="00CD05DF">
              <w:rPr>
                <w:sz w:val="22"/>
                <w:szCs w:val="22"/>
                <w:lang w:val="ru-RU"/>
              </w:rPr>
              <w:t xml:space="preserve">) для заливки 1 элемента, </w:t>
            </w:r>
          </w:p>
          <w:p w:rsidR="00D34E83" w:rsidRPr="00267076" w:rsidRDefault="00D34E83" w:rsidP="002617C8">
            <w:pPr>
              <w:jc w:val="center"/>
              <w:rPr>
                <w:sz w:val="22"/>
                <w:szCs w:val="22"/>
              </w:rPr>
            </w:pPr>
            <w:r w:rsidRPr="00267076"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vMerge w:val="restart"/>
            <w:vAlign w:val="center"/>
          </w:tcPr>
          <w:p w:rsidR="00D34E83" w:rsidRPr="00CD05DF" w:rsidRDefault="00D34E83" w:rsidP="002617C8">
            <w:pPr>
              <w:jc w:val="center"/>
              <w:rPr>
                <w:sz w:val="22"/>
                <w:szCs w:val="22"/>
                <w:lang w:val="ru-RU"/>
              </w:rPr>
            </w:pPr>
            <w:r w:rsidRPr="00CD05DF">
              <w:rPr>
                <w:sz w:val="22"/>
                <w:szCs w:val="22"/>
                <w:lang w:val="ru-RU"/>
              </w:rPr>
              <w:t>Норма</w:t>
            </w:r>
          </w:p>
          <w:p w:rsidR="00D34E83" w:rsidRPr="00CD05DF" w:rsidRDefault="00D34E83" w:rsidP="002617C8">
            <w:pPr>
              <w:jc w:val="center"/>
              <w:rPr>
                <w:sz w:val="22"/>
                <w:szCs w:val="22"/>
                <w:lang w:val="ru-RU"/>
              </w:rPr>
            </w:pPr>
            <w:r w:rsidRPr="00CD05DF">
              <w:rPr>
                <w:sz w:val="22"/>
                <w:szCs w:val="22"/>
                <w:lang w:val="ru-RU"/>
              </w:rPr>
              <w:t>загрузки</w:t>
            </w:r>
          </w:p>
          <w:p w:rsidR="00D34E83" w:rsidRPr="00CD05DF" w:rsidRDefault="00D34E83" w:rsidP="002617C8">
            <w:pPr>
              <w:jc w:val="center"/>
              <w:rPr>
                <w:sz w:val="22"/>
                <w:szCs w:val="22"/>
                <w:lang w:val="ru-RU"/>
              </w:rPr>
            </w:pPr>
            <w:r w:rsidRPr="00CD05DF">
              <w:rPr>
                <w:sz w:val="22"/>
                <w:szCs w:val="22"/>
                <w:lang w:val="ru-RU"/>
              </w:rPr>
              <w:t>на 1 поддон (1200х800 мм),</w:t>
            </w:r>
          </w:p>
          <w:p w:rsidR="00D34E83" w:rsidRPr="00267076" w:rsidRDefault="00D34E83" w:rsidP="002617C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076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267076">
              <w:rPr>
                <w:sz w:val="22"/>
                <w:szCs w:val="22"/>
              </w:rPr>
              <w:t>.</w:t>
            </w:r>
          </w:p>
        </w:tc>
      </w:tr>
      <w:tr w:rsidR="00D34E83" w:rsidRPr="00267076" w:rsidTr="002617C8">
        <w:trPr>
          <w:trHeight w:val="1588"/>
        </w:trPr>
        <w:tc>
          <w:tcPr>
            <w:tcW w:w="1668" w:type="dxa"/>
            <w:vMerge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34E83" w:rsidRPr="00267076" w:rsidRDefault="00D34E83" w:rsidP="002617C8">
            <w:pPr>
              <w:jc w:val="center"/>
              <w:rPr>
                <w:sz w:val="22"/>
                <w:szCs w:val="22"/>
              </w:rPr>
            </w:pPr>
            <w:proofErr w:type="spellStart"/>
            <w:r w:rsidRPr="00267076">
              <w:rPr>
                <w:sz w:val="22"/>
                <w:szCs w:val="22"/>
              </w:rPr>
              <w:t>Вес</w:t>
            </w:r>
            <w:proofErr w:type="spellEnd"/>
            <w:r w:rsidRPr="00267076">
              <w:rPr>
                <w:sz w:val="22"/>
                <w:szCs w:val="22"/>
              </w:rPr>
              <w:t>,</w:t>
            </w:r>
          </w:p>
          <w:p w:rsidR="00D34E83" w:rsidRPr="00267076" w:rsidRDefault="00D34E83" w:rsidP="002617C8">
            <w:pPr>
              <w:jc w:val="center"/>
              <w:rPr>
                <w:sz w:val="22"/>
                <w:szCs w:val="22"/>
              </w:rPr>
            </w:pPr>
            <w:proofErr w:type="spellStart"/>
            <w:r w:rsidRPr="00267076">
              <w:rPr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1559" w:type="dxa"/>
            <w:vAlign w:val="center"/>
          </w:tcPr>
          <w:p w:rsidR="00D34E83" w:rsidRPr="00267076" w:rsidRDefault="00D34E83" w:rsidP="002617C8">
            <w:pPr>
              <w:jc w:val="center"/>
              <w:rPr>
                <w:sz w:val="22"/>
                <w:szCs w:val="22"/>
              </w:rPr>
            </w:pPr>
            <w:proofErr w:type="spellStart"/>
            <w:r w:rsidRPr="00267076">
              <w:rPr>
                <w:sz w:val="22"/>
                <w:szCs w:val="22"/>
              </w:rPr>
              <w:t>Габариты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34E83" w:rsidRPr="00267076" w:rsidTr="002617C8">
        <w:tc>
          <w:tcPr>
            <w:tcW w:w="1668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ТБ-350</w:t>
            </w:r>
          </w:p>
        </w:tc>
        <w:tc>
          <w:tcPr>
            <w:tcW w:w="709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1559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295-22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267076">
              <w:rPr>
                <w:b/>
                <w:sz w:val="24"/>
                <w:szCs w:val="24"/>
              </w:rPr>
              <w:t>-465</w:t>
            </w:r>
          </w:p>
        </w:tc>
        <w:tc>
          <w:tcPr>
            <w:tcW w:w="567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vMerge w:val="restart"/>
            <w:vAlign w:val="center"/>
          </w:tcPr>
          <w:p w:rsidR="00D34E83" w:rsidRPr="00CD05DF" w:rsidRDefault="00D34E83" w:rsidP="002617C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D05DF">
              <w:rPr>
                <w:b/>
                <w:sz w:val="22"/>
                <w:szCs w:val="22"/>
                <w:lang w:val="ru-RU"/>
              </w:rPr>
              <w:t>Источник постоянного тока в системах электростанций и др. объектах промышленности</w:t>
            </w:r>
          </w:p>
        </w:tc>
        <w:tc>
          <w:tcPr>
            <w:tcW w:w="1559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12</w:t>
            </w:r>
          </w:p>
        </w:tc>
      </w:tr>
      <w:tr w:rsidR="00D34E83" w:rsidRPr="00267076" w:rsidTr="002617C8">
        <w:tc>
          <w:tcPr>
            <w:tcW w:w="1668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ТБ-400</w:t>
            </w:r>
          </w:p>
        </w:tc>
        <w:tc>
          <w:tcPr>
            <w:tcW w:w="709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559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295-22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267076">
              <w:rPr>
                <w:b/>
                <w:sz w:val="24"/>
                <w:szCs w:val="24"/>
              </w:rPr>
              <w:t>-465</w:t>
            </w:r>
          </w:p>
        </w:tc>
        <w:tc>
          <w:tcPr>
            <w:tcW w:w="567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vMerge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1418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12</w:t>
            </w:r>
          </w:p>
        </w:tc>
      </w:tr>
      <w:tr w:rsidR="00D34E83" w:rsidRPr="00267076" w:rsidTr="002617C8">
        <w:tc>
          <w:tcPr>
            <w:tcW w:w="1668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ТБ-450</w:t>
            </w:r>
          </w:p>
        </w:tc>
        <w:tc>
          <w:tcPr>
            <w:tcW w:w="709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295-22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267076">
              <w:rPr>
                <w:b/>
                <w:sz w:val="24"/>
                <w:szCs w:val="24"/>
              </w:rPr>
              <w:t>-465</w:t>
            </w:r>
          </w:p>
        </w:tc>
        <w:tc>
          <w:tcPr>
            <w:tcW w:w="567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vMerge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1418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12</w:t>
            </w:r>
          </w:p>
        </w:tc>
      </w:tr>
      <w:tr w:rsidR="00D34E83" w:rsidRPr="00267076" w:rsidTr="002617C8">
        <w:tc>
          <w:tcPr>
            <w:tcW w:w="1668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ТБ-500</w:t>
            </w:r>
          </w:p>
        </w:tc>
        <w:tc>
          <w:tcPr>
            <w:tcW w:w="709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559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295-271-465</w:t>
            </w:r>
          </w:p>
        </w:tc>
        <w:tc>
          <w:tcPr>
            <w:tcW w:w="567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vMerge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18,0</w:t>
            </w:r>
          </w:p>
        </w:tc>
        <w:tc>
          <w:tcPr>
            <w:tcW w:w="1418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12</w:t>
            </w:r>
          </w:p>
        </w:tc>
      </w:tr>
      <w:tr w:rsidR="00D34E83" w:rsidRPr="00267076" w:rsidTr="002617C8">
        <w:tc>
          <w:tcPr>
            <w:tcW w:w="1668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ТБ-550</w:t>
            </w:r>
          </w:p>
        </w:tc>
        <w:tc>
          <w:tcPr>
            <w:tcW w:w="709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48,0</w:t>
            </w:r>
          </w:p>
        </w:tc>
        <w:tc>
          <w:tcPr>
            <w:tcW w:w="1559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295-271-465</w:t>
            </w:r>
          </w:p>
        </w:tc>
        <w:tc>
          <w:tcPr>
            <w:tcW w:w="567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vMerge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1418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12</w:t>
            </w:r>
          </w:p>
        </w:tc>
      </w:tr>
      <w:tr w:rsidR="00D34E83" w:rsidRPr="00267076" w:rsidTr="002617C8">
        <w:tc>
          <w:tcPr>
            <w:tcW w:w="1668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ТБ-600</w:t>
            </w:r>
          </w:p>
        </w:tc>
        <w:tc>
          <w:tcPr>
            <w:tcW w:w="709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51,0</w:t>
            </w:r>
          </w:p>
        </w:tc>
        <w:tc>
          <w:tcPr>
            <w:tcW w:w="1559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295-271-465</w:t>
            </w:r>
          </w:p>
        </w:tc>
        <w:tc>
          <w:tcPr>
            <w:tcW w:w="567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vMerge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D34E83" w:rsidRPr="00267076" w:rsidRDefault="00D34E83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12</w:t>
            </w:r>
          </w:p>
        </w:tc>
      </w:tr>
    </w:tbl>
    <w:p w:rsidR="00D34E83" w:rsidRDefault="00D34E83" w:rsidP="00D34E83">
      <w:pPr>
        <w:jc w:val="center"/>
        <w:rPr>
          <w:b/>
          <w:sz w:val="24"/>
          <w:szCs w:val="24"/>
          <w:lang w:val="en-US"/>
        </w:rPr>
      </w:pPr>
    </w:p>
    <w:p w:rsidR="00D34E83" w:rsidRPr="000A2A73" w:rsidRDefault="00D34E83" w:rsidP="00D34E83">
      <w:pPr>
        <w:jc w:val="center"/>
        <w:rPr>
          <w:b/>
          <w:sz w:val="24"/>
          <w:szCs w:val="24"/>
          <w:lang w:val="en-US"/>
        </w:rPr>
      </w:pPr>
    </w:p>
    <w:p w:rsidR="00D34E83" w:rsidRPr="00CD05DF" w:rsidRDefault="00D34E83" w:rsidP="00D34E83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аккумуляторов используется э</w:t>
      </w:r>
      <w:r w:rsidRPr="00CD05DF">
        <w:rPr>
          <w:b/>
          <w:sz w:val="28"/>
          <w:szCs w:val="28"/>
          <w:lang w:val="ru-RU"/>
        </w:rPr>
        <w:t>лектролит</w:t>
      </w:r>
      <w:r>
        <w:rPr>
          <w:b/>
          <w:sz w:val="28"/>
          <w:szCs w:val="28"/>
          <w:lang w:val="ru-RU"/>
        </w:rPr>
        <w:t xml:space="preserve"> (водный раствор серной кислоты) </w:t>
      </w:r>
      <w:r w:rsidRPr="00CD05DF">
        <w:rPr>
          <w:b/>
          <w:sz w:val="28"/>
          <w:szCs w:val="28"/>
          <w:lang w:val="ru-RU"/>
        </w:rPr>
        <w:t>плотностью – 1,23 г/см</w:t>
      </w:r>
      <w:r w:rsidRPr="00CD05DF">
        <w:rPr>
          <w:b/>
          <w:sz w:val="28"/>
          <w:szCs w:val="28"/>
          <w:vertAlign w:val="superscript"/>
          <w:lang w:val="ru-RU"/>
        </w:rPr>
        <w:t>3</w:t>
      </w:r>
      <w:r>
        <w:rPr>
          <w:b/>
          <w:sz w:val="28"/>
          <w:szCs w:val="28"/>
          <w:lang w:val="ru-RU"/>
        </w:rPr>
        <w:t>.</w:t>
      </w:r>
    </w:p>
    <w:p w:rsidR="00D34E83" w:rsidRPr="00D34E83" w:rsidRDefault="00D34E83" w:rsidP="00D34E83">
      <w:pPr>
        <w:rPr>
          <w:szCs w:val="24"/>
          <w:lang w:val="ru-RU"/>
        </w:rPr>
      </w:pPr>
    </w:p>
    <w:sectPr w:rsidR="00D34E83" w:rsidRPr="00D34E83" w:rsidSect="00F52B4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635"/>
    <w:multiLevelType w:val="multilevel"/>
    <w:tmpl w:val="46DE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9546D"/>
    <w:multiLevelType w:val="multilevel"/>
    <w:tmpl w:val="5616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11234"/>
    <w:multiLevelType w:val="multilevel"/>
    <w:tmpl w:val="2AF8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06C96"/>
    <w:multiLevelType w:val="multilevel"/>
    <w:tmpl w:val="06C4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D0D14D8"/>
    <w:multiLevelType w:val="multilevel"/>
    <w:tmpl w:val="9BB6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02B9B"/>
    <w:rsid w:val="000362C5"/>
    <w:rsid w:val="00065FA4"/>
    <w:rsid w:val="00096A79"/>
    <w:rsid w:val="00096D66"/>
    <w:rsid w:val="000F2321"/>
    <w:rsid w:val="00142299"/>
    <w:rsid w:val="00166B53"/>
    <w:rsid w:val="001C0665"/>
    <w:rsid w:val="001D5058"/>
    <w:rsid w:val="00200493"/>
    <w:rsid w:val="002108B9"/>
    <w:rsid w:val="002C5E28"/>
    <w:rsid w:val="0038581A"/>
    <w:rsid w:val="00395E91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601B7B"/>
    <w:rsid w:val="00643E70"/>
    <w:rsid w:val="006B215D"/>
    <w:rsid w:val="00757159"/>
    <w:rsid w:val="0078315F"/>
    <w:rsid w:val="00857AE1"/>
    <w:rsid w:val="009112EB"/>
    <w:rsid w:val="00931C1E"/>
    <w:rsid w:val="00936E0D"/>
    <w:rsid w:val="0094680D"/>
    <w:rsid w:val="00955D7E"/>
    <w:rsid w:val="0096137E"/>
    <w:rsid w:val="009B5232"/>
    <w:rsid w:val="00A46D4B"/>
    <w:rsid w:val="00A83B9B"/>
    <w:rsid w:val="00A907F5"/>
    <w:rsid w:val="00AE2611"/>
    <w:rsid w:val="00B06ADD"/>
    <w:rsid w:val="00BC0F71"/>
    <w:rsid w:val="00BD50FC"/>
    <w:rsid w:val="00CA6EAE"/>
    <w:rsid w:val="00CE212F"/>
    <w:rsid w:val="00CE2562"/>
    <w:rsid w:val="00CF784C"/>
    <w:rsid w:val="00D34E83"/>
    <w:rsid w:val="00D776A9"/>
    <w:rsid w:val="00E266EB"/>
    <w:rsid w:val="00E74988"/>
    <w:rsid w:val="00EA2D0F"/>
    <w:rsid w:val="00F258CB"/>
    <w:rsid w:val="00F52B46"/>
    <w:rsid w:val="00F56053"/>
    <w:rsid w:val="00F61BE9"/>
    <w:rsid w:val="00FD6A13"/>
    <w:rsid w:val="00F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ae">
    <w:name w:val="Body Text Indent"/>
    <w:basedOn w:val="a"/>
    <w:link w:val="af"/>
    <w:uiPriority w:val="99"/>
    <w:semiHidden/>
    <w:unhideWhenUsed/>
    <w:rsid w:val="006B21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B21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caption"/>
    <w:basedOn w:val="a"/>
    <w:next w:val="a"/>
    <w:qFormat/>
    <w:rsid w:val="006B215D"/>
    <w:pPr>
      <w:overflowPunct/>
      <w:autoSpaceDE/>
      <w:autoSpaceDN/>
      <w:adjustRightInd/>
      <w:textAlignment w:val="auto"/>
    </w:pPr>
    <w:rPr>
      <w:sz w:val="24"/>
      <w:lang w:val="en-US" w:eastAsia="ru-RU"/>
    </w:rPr>
  </w:style>
  <w:style w:type="paragraph" w:styleId="2">
    <w:name w:val="Body Text 2"/>
    <w:basedOn w:val="a"/>
    <w:link w:val="20"/>
    <w:rsid w:val="00BD50FC"/>
    <w:pPr>
      <w:overflowPunct/>
      <w:autoSpaceDE/>
      <w:autoSpaceDN/>
      <w:adjustRightInd/>
      <w:spacing w:after="120" w:line="480" w:lineRule="auto"/>
      <w:textAlignment w:val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D5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BD50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D50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0F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umen-battery.ru/68/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yumen-battery.ru/68/1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yumen-battery.ru/68/1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yumen-battery.ru/68/117" TargetMode="External"/><Relationship Id="rId10" Type="http://schemas.openxmlformats.org/officeDocument/2006/relationships/hyperlink" Target="http://tyumen-battery.ru/68/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yumen-battery.ru/68/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23</cp:revision>
  <cp:lastPrinted>2012-12-28T06:37:00Z</cp:lastPrinted>
  <dcterms:created xsi:type="dcterms:W3CDTF">2012-08-05T10:10:00Z</dcterms:created>
  <dcterms:modified xsi:type="dcterms:W3CDTF">2014-01-25T14:44:00Z</dcterms:modified>
</cp:coreProperties>
</file>